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7A" w:rsidRPr="00BE70F3" w:rsidRDefault="00BE70F3">
      <w:pPr>
        <w:rPr>
          <w:sz w:val="28"/>
        </w:rPr>
      </w:pPr>
      <w:r>
        <w:rPr>
          <w:sz w:val="28"/>
        </w:rPr>
        <w:t>1)Рассказать правило Тоника, Разрешение. Видео</w:t>
      </w:r>
      <w:r>
        <w:rPr>
          <w:sz w:val="28"/>
        </w:rPr>
        <w:br/>
        <w:t>2)Сыграть и спеть разрешение ступеней в До мажоре. Видео</w:t>
      </w:r>
      <w:r>
        <w:rPr>
          <w:sz w:val="28"/>
        </w:rPr>
        <w:br/>
        <w:t>3)Сыграть и спеть №15 и №</w:t>
      </w:r>
      <w:bookmarkStart w:id="0" w:name="_GoBack"/>
      <w:bookmarkEnd w:id="0"/>
      <w:r>
        <w:rPr>
          <w:sz w:val="28"/>
        </w:rPr>
        <w:t xml:space="preserve">16 на с.9 по учебнику Сольфеджио Баевой, </w:t>
      </w:r>
      <w:proofErr w:type="spellStart"/>
      <w:r>
        <w:rPr>
          <w:sz w:val="28"/>
        </w:rPr>
        <w:t>Зебряк</w:t>
      </w:r>
      <w:proofErr w:type="spellEnd"/>
      <w:r>
        <w:rPr>
          <w:sz w:val="28"/>
        </w:rPr>
        <w:t>. Видео</w:t>
      </w:r>
    </w:p>
    <w:sectPr w:rsidR="0068217A" w:rsidRPr="00BE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BC"/>
    <w:rsid w:val="0068217A"/>
    <w:rsid w:val="00BE70F3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56AC"/>
  <w15:chartTrackingRefBased/>
  <w15:docId w15:val="{86ED6612-91C1-43F6-9843-ABEE5FFB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3</cp:revision>
  <dcterms:created xsi:type="dcterms:W3CDTF">2020-12-16T13:54:00Z</dcterms:created>
  <dcterms:modified xsi:type="dcterms:W3CDTF">2020-12-16T13:55:00Z</dcterms:modified>
</cp:coreProperties>
</file>